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номер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Кузнецова</w:t>
      </w:r>
      <w:r>
        <w:t xml:space="preserve"> </w:t>
      </w:r>
      <w:r>
        <w:t xml:space="preserve">Елизавета</w:t>
      </w:r>
      <w:r>
        <w:t xml:space="preserve"> </w:t>
      </w:r>
      <w:r>
        <w:t xml:space="preserve">Анреевна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Создать новый репозиторий на github.</w:t>
      </w:r>
    </w:p>
    <w:p>
      <w:pPr>
        <w:numPr>
          <w:ilvl w:val="0"/>
          <w:numId w:val="1001"/>
        </w:numPr>
        <w:pStyle w:val="Compact"/>
      </w:pPr>
      <w:r>
        <w:t xml:space="preserve">Проивести все коммиты.</w:t>
      </w:r>
    </w:p>
    <w:p>
      <w:pPr>
        <w:numPr>
          <w:ilvl w:val="0"/>
          <w:numId w:val="1001"/>
        </w:numPr>
        <w:pStyle w:val="Compact"/>
      </w:pPr>
      <w:r>
        <w:t xml:space="preserve">ЗАгрузить отчет на github.</w:t>
      </w:r>
    </w:p>
    <w:p>
      <w:pPr>
        <w:numPr>
          <w:ilvl w:val="0"/>
          <w:numId w:val="1001"/>
        </w:numPr>
        <w:pStyle w:val="Compact"/>
      </w:pPr>
      <w:r>
        <w:t xml:space="preserve">Преобразовать рабочий репозиторий в репозиторий с git-flow и conventional commits.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Gitflow Workflow опубликована и популяризована Винсентом Дриссеном.</w:t>
      </w:r>
      <w:r>
        <w:t xml:space="preserve"> </w:t>
      </w:r>
      <w:r>
        <w:t xml:space="preserve">Gitflow Workflow предполагает выстраивание строгой модели ветвления с учётом выпуска проекта.</w:t>
      </w:r>
      <w:r>
        <w:t xml:space="preserve"> </w:t>
      </w:r>
      <w:r>
        <w:t xml:space="preserve">Данная модель отлично подходит для организации рабочего процесса на основе релизов.</w:t>
      </w:r>
      <w:r>
        <w:t xml:space="preserve"> </w:t>
      </w:r>
      <w:r>
        <w:t xml:space="preserve">Работа по модели Gitflow включает создание отдельной ветки для исправлений ошибок в рабочей среде.</w:t>
      </w:r>
      <w:r>
        <w:t xml:space="preserve"> </w:t>
      </w:r>
      <w:r>
        <w:t xml:space="preserve">Когда работа над веткой исправления hotfix завершена, она сливается в ветки develop и master.</w:t>
      </w:r>
      <w:r>
        <w:t xml:space="preserve"> </w:t>
      </w:r>
      <w:r>
        <w:t xml:space="preserve">Ветки поддержки или ветки hotfix используются для быстрого внесения исправлений в рабочие релизы. Они создаются от ветки master. Это единственная ветка, которая должна быть создана непосредственно от master. Как только исправление завершено, ветку следует объединить с master и develop. Ветка master должна быть помечена обновлённым номером версии.</w:t>
      </w:r>
    </w:p>
    <w:bookmarkEnd w:id="22"/>
    <w:bookmarkStart w:id="7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 суперпользователе установили установили git-flow. Воспользовались командами dnf. Install помог нам скачать gitflow (рис. 1).</w:t>
      </w:r>
    </w:p>
    <w:p>
      <w:pPr>
        <w:pStyle w:val="CaptionedFigure"/>
      </w:pPr>
      <w:r>
        <w:drawing>
          <wp:inline>
            <wp:extent cx="4267200" cy="5676181"/>
            <wp:effectExtent b="0" l="0" r="0" t="0"/>
            <wp:docPr descr="Установка git-flow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676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git-flow</w:t>
      </w:r>
    </w:p>
    <w:p>
      <w:pPr>
        <w:pStyle w:val="BodyText"/>
      </w:pPr>
      <w:r>
        <w:t xml:space="preserve">Установка Node.js. В суперпользователе вводим команду dnf pnpm (рис. 2).</w:t>
      </w:r>
    </w:p>
    <w:p>
      <w:pPr>
        <w:pStyle w:val="CaptionedFigure"/>
      </w:pPr>
      <w:r>
        <w:drawing>
          <wp:inline>
            <wp:extent cx="4267200" cy="6021859"/>
            <wp:effectExtent b="0" l="0" r="0" t="0"/>
            <wp:docPr descr="Установка Node.js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6021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Node.js</w:t>
      </w:r>
    </w:p>
    <w:p>
      <w:pPr>
        <w:pStyle w:val="BodyText"/>
      </w:pPr>
      <w:r>
        <w:t xml:space="preserve">Продолжение установки. Соглашаемся с этим продолжением (рис. 3).</w:t>
      </w:r>
    </w:p>
    <w:p>
      <w:pPr>
        <w:pStyle w:val="CaptionedFigure"/>
      </w:pPr>
      <w:r>
        <w:drawing>
          <wp:inline>
            <wp:extent cx="4267200" cy="5719010"/>
            <wp:effectExtent b="0" l="0" r="0" t="0"/>
            <wp:docPr descr="Продолжение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719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Продолжение</w:t>
      </w:r>
    </w:p>
    <w:p>
      <w:pPr>
        <w:pStyle w:val="BodyText"/>
      </w:pPr>
      <w:r>
        <w:t xml:space="preserve">Настройка Node.js. Запустили pnpm setup. Выполнили source ~/.bashrc (рис. 4).</w:t>
      </w:r>
    </w:p>
    <w:p>
      <w:pPr>
        <w:pStyle w:val="CaptionedFigure"/>
      </w:pPr>
      <w:r>
        <w:drawing>
          <wp:inline>
            <wp:extent cx="4267200" cy="5858359"/>
            <wp:effectExtent b="0" l="0" r="0" t="0"/>
            <wp:docPr descr="Настройка node.js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858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node.js</w:t>
      </w:r>
    </w:p>
    <w:p>
      <w:pPr>
        <w:pStyle w:val="BodyText"/>
      </w:pPr>
      <w:r>
        <w:t xml:space="preserve">Используем общепринятые коммиты: pnpm add -g commitizen, pnpm add -g standard-changelog. Установили git-cz (рис. 5).</w:t>
      </w:r>
    </w:p>
    <w:p>
      <w:pPr>
        <w:pStyle w:val="CaptionedFigure"/>
      </w:pPr>
      <w:r>
        <w:drawing>
          <wp:inline>
            <wp:extent cx="4267200" cy="6122504"/>
            <wp:effectExtent b="0" l="0" r="0" t="0"/>
            <wp:docPr descr="Использование общепринятых коммитов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6122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Использование общепринятых коммитов</w:t>
      </w:r>
    </w:p>
    <w:p>
      <w:pPr>
        <w:pStyle w:val="BodyText"/>
      </w:pPr>
      <w:r>
        <w:t xml:space="preserve">Создаем репозиторий на github. Клонируем его (рис. 6).</w:t>
      </w:r>
    </w:p>
    <w:p>
      <w:pPr>
        <w:pStyle w:val="CaptionedFigure"/>
      </w:pPr>
      <w:r>
        <w:drawing>
          <wp:inline>
            <wp:extent cx="4267200" cy="5906529"/>
            <wp:effectExtent b="0" l="0" r="0" t="0"/>
            <wp:docPr descr="Создание репозитория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906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Создание репозитория</w:t>
      </w:r>
    </w:p>
    <w:p>
      <w:pPr>
        <w:pStyle w:val="BodyText"/>
      </w:pPr>
      <w:r>
        <w:t xml:space="preserve">Делаем первый коммит. Он не получается. Создаем README.md. Снова делаем первый коммит. Он сработал. Внешний репозиторий origin существует, коммит не нужен (рис. 7).</w:t>
      </w:r>
    </w:p>
    <w:p>
      <w:pPr>
        <w:pStyle w:val="CaptionedFigure"/>
      </w:pPr>
      <w:r>
        <w:drawing>
          <wp:inline>
            <wp:extent cx="4267200" cy="6031200"/>
            <wp:effectExtent b="0" l="0" r="0" t="0"/>
            <wp:docPr descr="Использование первого коммита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603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Использование первого коммита</w:t>
      </w:r>
    </w:p>
    <w:p>
      <w:pPr>
        <w:pStyle w:val="BodyText"/>
      </w:pPr>
      <w:r>
        <w:t xml:space="preserve">Конфигурируем общепринятые коммиты. Перед этим переходим в созданный репозиторий (рис. 8).</w:t>
      </w:r>
    </w:p>
    <w:p>
      <w:pPr>
        <w:pStyle w:val="CaptionedFigure"/>
      </w:pPr>
      <w:r>
        <w:drawing>
          <wp:inline>
            <wp:extent cx="4267200" cy="6022848"/>
            <wp:effectExtent b="0" l="0" r="0" t="0"/>
            <wp:docPr descr="Конфигурация общепринятых коммитов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6022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Конфигурация общепринятых коммитов</w:t>
      </w:r>
    </w:p>
    <w:p>
      <w:pPr>
        <w:pStyle w:val="BodyText"/>
      </w:pPr>
      <w:r>
        <w:t xml:space="preserve">С помощью nano редактируем файл package.json (рис. 9).</w:t>
      </w:r>
    </w:p>
    <w:p>
      <w:pPr>
        <w:pStyle w:val="CaptionedFigure"/>
      </w:pPr>
      <w:r>
        <w:drawing>
          <wp:inline>
            <wp:extent cx="4267200" cy="2277864"/>
            <wp:effectExtent b="0" l="0" r="0" t="0"/>
            <wp:docPr descr="Редактирование файла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277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Редактирование файла</w:t>
      </w:r>
    </w:p>
    <w:p>
      <w:pPr>
        <w:pStyle w:val="BodyText"/>
      </w:pPr>
      <w:r>
        <w:t xml:space="preserve">Добавляем новые файлы с помощью команды git add . Выполняем коммит. Отправляем файлы на github (рис. 10).</w:t>
      </w:r>
    </w:p>
    <w:p>
      <w:pPr>
        <w:pStyle w:val="CaptionedFigure"/>
      </w:pPr>
      <w:r>
        <w:drawing>
          <wp:inline>
            <wp:extent cx="4267200" cy="3627524"/>
            <wp:effectExtent b="0" l="0" r="0" t="0"/>
            <wp:docPr descr="Добавление файлов и отправка их на github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627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Добавление файлов и отправка их на github</w:t>
      </w:r>
    </w:p>
    <w:p>
      <w:pPr>
        <w:pStyle w:val="BodyText"/>
      </w:pPr>
      <w:r>
        <w:t xml:space="preserve">Инициализируем git-flow -f. Проверяем, что мы на ветке develop (рис. 11).</w:t>
      </w:r>
    </w:p>
    <w:p>
      <w:pPr>
        <w:pStyle w:val="CaptionedFigure"/>
      </w:pPr>
      <w:r>
        <w:drawing>
          <wp:inline>
            <wp:extent cx="4267200" cy="5497157"/>
            <wp:effectExtent b="0" l="0" r="0" t="0"/>
            <wp:docPr descr="Инициализация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497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Инициализация</w:t>
      </w:r>
    </w:p>
    <w:p>
      <w:pPr>
        <w:pStyle w:val="BodyText"/>
      </w:pPr>
      <w:r>
        <w:t xml:space="preserve">Загружаем весь репозиторий в хранилище. Уставливаем внешнюю ветку выше. Создаем релиз с версией 1.0.0. Создаем журнал изменений. Добавляем жупрнал измений в индекс. Заливаем релизную ветку в основную (рис. 12).</w:t>
      </w:r>
    </w:p>
    <w:p>
      <w:pPr>
        <w:pStyle w:val="CaptionedFigure"/>
      </w:pPr>
      <w:r>
        <w:drawing>
          <wp:inline>
            <wp:extent cx="4267200" cy="4877948"/>
            <wp:effectExtent b="0" l="0" r="0" t="0"/>
            <wp:docPr descr="Создание релизной ветки и проведение действий над ней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877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релизной ветки и проведение действий над ней</w:t>
      </w:r>
    </w:p>
    <w:p>
      <w:pPr>
        <w:pStyle w:val="BodyText"/>
      </w:pPr>
      <w:r>
        <w:t xml:space="preserve">Отправляем данные на github (рис. 13).</w:t>
      </w:r>
    </w:p>
    <w:p>
      <w:pPr>
        <w:pStyle w:val="CaptionedFigure"/>
      </w:pPr>
      <w:r>
        <w:drawing>
          <wp:inline>
            <wp:extent cx="4267200" cy="5850731"/>
            <wp:effectExtent b="0" l="0" r="0" t="0"/>
            <wp:docPr descr="Отправка данных на github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850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Отправка данных на github</w:t>
      </w:r>
    </w:p>
    <w:p>
      <w:pPr>
        <w:pStyle w:val="BodyText"/>
      </w:pPr>
      <w:r>
        <w:t xml:space="preserve">Создаем релиз на github. Создаем ветку для новой функциональности. Объединяем ветки. Создаем релиз с версией 1.2.3 (рис. 14).</w:t>
      </w:r>
    </w:p>
    <w:p>
      <w:pPr>
        <w:pStyle w:val="CaptionedFigure"/>
      </w:pPr>
      <w:r>
        <w:drawing>
          <wp:inline>
            <wp:extent cx="4267200" cy="5990336"/>
            <wp:effectExtent b="0" l="0" r="0" t="0"/>
            <wp:docPr descr="Создание релиза на github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990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Создание релиза на github</w:t>
      </w:r>
    </w:p>
    <w:p>
      <w:pPr>
        <w:pStyle w:val="BodyText"/>
      </w:pPr>
      <w:r>
        <w:t xml:space="preserve">С помощью утилита nano редактируем файл package.json (рис. 15).</w:t>
      </w:r>
    </w:p>
    <w:p>
      <w:pPr>
        <w:pStyle w:val="CaptionedFigure"/>
      </w:pPr>
      <w:r>
        <w:drawing>
          <wp:inline>
            <wp:extent cx="4267200" cy="2875005"/>
            <wp:effectExtent b="0" l="0" r="0" t="0"/>
            <wp:docPr descr="Редактирование файла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75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Редактирование файла</w:t>
      </w:r>
    </w:p>
    <w:p>
      <w:pPr>
        <w:pStyle w:val="BodyText"/>
      </w:pPr>
      <w:r>
        <w:t xml:space="preserve">Создаем журнал изменений. Добавляем журанл в индекс. Релизную ветку заливаем в основную. Начинаем отпрваку данных на github (рис. 16).</w:t>
      </w:r>
    </w:p>
    <w:p>
      <w:pPr>
        <w:pStyle w:val="CaptionedFigure"/>
      </w:pPr>
      <w:r>
        <w:drawing>
          <wp:inline>
            <wp:extent cx="4267200" cy="5678266"/>
            <wp:effectExtent b="0" l="0" r="0" t="0"/>
            <wp:docPr descr="Релизная ветка заливается в основную и отпрвка данных на github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678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Релизная ветка заливается в основную и отпрвка данных на github</w:t>
      </w:r>
    </w:p>
    <w:p>
      <w:pPr>
        <w:pStyle w:val="BodyText"/>
      </w:pPr>
      <w:r>
        <w:t xml:space="preserve">Создаем релиз на github с комментарием из журнала изменений (рис. 17).</w:t>
      </w:r>
    </w:p>
    <w:p>
      <w:pPr>
        <w:pStyle w:val="CaptionedFigure"/>
      </w:pPr>
      <w:r>
        <w:drawing>
          <wp:inline>
            <wp:extent cx="4267200" cy="572834"/>
            <wp:effectExtent b="0" l="0" r="0" t="0"/>
            <wp:docPr descr="Релиз с комментарием на github" title="" id="72" name="Picture"/>
            <a:graphic>
              <a:graphicData uri="http://schemas.openxmlformats.org/drawingml/2006/picture">
                <pic:pic>
                  <pic:nvPicPr>
                    <pic:cNvPr descr="image/18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72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Релиз с комментарием на github</w:t>
      </w:r>
    </w:p>
    <w:bookmarkEnd w:id="74"/>
    <w:bookmarkStart w:id="7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Были получены навыки правильной работы с репозиториями git.</w:t>
      </w:r>
    </w:p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номер 4</dc:title>
  <dc:creator>Кузнецова Елизавета Анреевна</dc:creator>
  <dc:language>ru-RU</dc:language>
  <cp:keywords/>
  <dcterms:created xsi:type="dcterms:W3CDTF">2024-03-09T20:28:08Z</dcterms:created>
  <dcterms:modified xsi:type="dcterms:W3CDTF">2024-03-09T20:28:08Z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